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1C65" w:rsidRDefault="00041C65" w:rsidP="00644240">
      <w:pPr>
        <w:spacing w:after="0" w:line="240" w:lineRule="auto"/>
      </w:pPr>
      <w:r>
        <w:separator/>
      </w:r>
    </w:p>
  </w:endnote>
  <w:endnote w:type="continuationSeparator" w:id="0">
    <w:p w:rsidR="00041C65" w:rsidRDefault="00041C65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1C65" w:rsidRDefault="00041C65" w:rsidP="00644240">
      <w:pPr>
        <w:spacing w:after="0" w:line="240" w:lineRule="auto"/>
      </w:pPr>
      <w:r>
        <w:separator/>
      </w:r>
    </w:p>
  </w:footnote>
  <w:footnote w:type="continuationSeparator" w:id="0">
    <w:p w:rsidR="00041C65" w:rsidRDefault="00041C65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41C65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1F715E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3D0B42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60912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82CD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24931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11AD1-62D0-4119-8407-D332A38C9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2023-02-22T21:09:00Z</dcterms:created>
  <dcterms:modified xsi:type="dcterms:W3CDTF">2023-02-22T21:09:00Z</dcterms:modified>
</cp:coreProperties>
</file>